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99" w:rsidRPr="00C8072E" w:rsidRDefault="00C8072E" w:rsidP="00C80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2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8072E" w:rsidRPr="00C8072E" w:rsidRDefault="00C8072E" w:rsidP="00C80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2E">
        <w:rPr>
          <w:rFonts w:ascii="Times New Roman" w:hAnsi="Times New Roman" w:cs="Times New Roman"/>
          <w:sz w:val="28"/>
          <w:szCs w:val="28"/>
        </w:rPr>
        <w:t xml:space="preserve">детский сад  </w:t>
      </w:r>
      <w:proofErr w:type="spellStart"/>
      <w:r w:rsidRPr="00C8072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8072E"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C8072E" w:rsidRDefault="00C8072E" w:rsidP="00C80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072E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Pr="00C8072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Default="00C8072E" w:rsidP="00C80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167.25pt">
            <v:shadow on="t" opacity="52429f"/>
            <v:textpath style="font-family:&quot;Arial Black&quot;;font-style:italic;v-text-kern:t" trim="t" fitpath="t" string="Обобщение вебинара&#10;на тему:&#10;&quot;Предшкольная пора - год до школы. &#10;Занимаемся в детском саду и школе.&quot;"/>
          </v:shape>
        </w:pict>
      </w:r>
    </w:p>
    <w:p w:rsidR="00C8072E" w:rsidRDefault="00C8072E" w:rsidP="00C80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Ведущий методист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2E" w:rsidRDefault="00C8072E" w:rsidP="00C80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образованию Ерофеева Т.Н.</w:t>
      </w: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Default="00C8072E" w:rsidP="00C80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Обобщила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: Зуева Т.В.</w:t>
      </w: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Pr="00C8072E" w:rsidRDefault="00C8072E" w:rsidP="00C8072E">
      <w:pPr>
        <w:rPr>
          <w:rFonts w:ascii="Times New Roman" w:hAnsi="Times New Roman" w:cs="Times New Roman"/>
          <w:sz w:val="28"/>
          <w:szCs w:val="28"/>
        </w:rPr>
      </w:pPr>
    </w:p>
    <w:p w:rsidR="00C8072E" w:rsidRDefault="00C8072E" w:rsidP="00C8072E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Тербуны, 2018 год</w:t>
      </w:r>
    </w:p>
    <w:p w:rsidR="00C8072E" w:rsidRDefault="00C8072E" w:rsidP="00C8072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64 Дошкольное образование</w:t>
      </w:r>
    </w:p>
    <w:p w:rsidR="00C8072E" w:rsidRDefault="00CB7E64" w:rsidP="00C8072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072E">
        <w:rPr>
          <w:rFonts w:ascii="Times New Roman" w:hAnsi="Times New Roman" w:cs="Times New Roman"/>
          <w:sz w:val="28"/>
          <w:szCs w:val="28"/>
        </w:rPr>
        <w:t>Дошкольное образование направлено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культуры,</w:t>
      </w:r>
      <w:r w:rsidR="00C8072E">
        <w:rPr>
          <w:rFonts w:ascii="Times New Roman" w:hAnsi="Times New Roman" w:cs="Times New Roman"/>
          <w:sz w:val="28"/>
          <w:szCs w:val="28"/>
        </w:rPr>
        <w:t xml:space="preserve"> развитие физических, интеллектуальных, нравств</w:t>
      </w:r>
      <w:r>
        <w:rPr>
          <w:rFonts w:ascii="Times New Roman" w:hAnsi="Times New Roman" w:cs="Times New Roman"/>
          <w:sz w:val="28"/>
          <w:szCs w:val="28"/>
        </w:rPr>
        <w:t>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B7E64" w:rsidRDefault="00CB7E64" w:rsidP="00C8072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E64" w:rsidRDefault="00CB7E64" w:rsidP="00C8072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пора». Руководитель авторского коллектива – член – корреспондент РАО, доктор педагогических наук, профессор Н.Ф. Виноградова.</w:t>
      </w:r>
    </w:p>
    <w:p w:rsidR="00CB7E64" w:rsidRDefault="00CB7E64" w:rsidP="00C8072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поможет воспитателям, педагогам и родителям</w:t>
      </w:r>
      <w:r w:rsidR="006323B0">
        <w:rPr>
          <w:rFonts w:ascii="Times New Roman" w:hAnsi="Times New Roman" w:cs="Times New Roman"/>
          <w:sz w:val="28"/>
          <w:szCs w:val="28"/>
        </w:rPr>
        <w:t xml:space="preserve"> подготовить ребенка к обучению в школе. Она реализует две основные задачи: социальную и педагогическую. Особое внимание уделено развитию речи и психических процессов: мышления, внимания, воображения и т.д.</w:t>
      </w:r>
    </w:p>
    <w:p w:rsidR="006323B0" w:rsidRDefault="006323B0" w:rsidP="00C8072E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эффективная качественная подготовка ребенка старшего дошкольного возраста к школе.</w:t>
      </w:r>
    </w:p>
    <w:p w:rsidR="006323B0" w:rsidRDefault="006323B0" w:rsidP="006323B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5229" cy="3505200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269" cy="35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3B0" w:rsidRDefault="006323B0" w:rsidP="006323B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3910066"/>
            <wp:effectExtent l="19050" t="0" r="952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1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3B0" w:rsidRDefault="006323B0" w:rsidP="006323B0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Разделы:</w:t>
      </w:r>
    </w:p>
    <w:p w:rsidR="006323B0" w:rsidRDefault="006323B0" w:rsidP="006323B0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Учимся родному языку»</w:t>
      </w:r>
    </w:p>
    <w:p w:rsidR="006323B0" w:rsidRDefault="006323B0" w:rsidP="00226D93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«Придумай и расскажи» Н.Ф. Виноградова</w:t>
      </w:r>
    </w:p>
    <w:p w:rsidR="006323B0" w:rsidRDefault="006323B0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6D93">
        <w:rPr>
          <w:rFonts w:ascii="Times New Roman" w:hAnsi="Times New Roman" w:cs="Times New Roman"/>
          <w:sz w:val="28"/>
          <w:szCs w:val="28"/>
        </w:rPr>
        <w:t xml:space="preserve">Азбука для дошкольников Л.Е. </w:t>
      </w:r>
      <w:proofErr w:type="spellStart"/>
      <w:r w:rsidR="00226D93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обогащение активного словаря ребенка, связной речи;</w:t>
      </w:r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составлять описательный, повествовательный рассказы, рассказ-рассуждение;</w:t>
      </w:r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специальной подготовки к изучению русского языка в школе, обучение чтению и подготовка руки к письму;</w:t>
      </w:r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фантазии, воображения, словесного творчества.</w:t>
      </w:r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D93" w:rsidRDefault="00226D93" w:rsidP="00226D93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«Познаю других людей и себя»</w:t>
      </w:r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«Хочу в школу» С. А. Козлова</w:t>
      </w:r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 Я и моя семья» Т.А. Куликова</w:t>
      </w:r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«Я и мои друзья»  С.А. Козлова</w:t>
      </w:r>
    </w:p>
    <w:p w:rsidR="00226D93" w:rsidRDefault="00226D9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знаний, необходимых для </w:t>
      </w:r>
      <w:r w:rsidR="005F3FB2">
        <w:rPr>
          <w:rFonts w:ascii="Times New Roman" w:hAnsi="Times New Roman" w:cs="Times New Roman"/>
          <w:sz w:val="28"/>
          <w:szCs w:val="28"/>
        </w:rPr>
        <w:t>осознания  своей принадлежности к обществу, понимания самого себя, своих способностей и возможностей;</w:t>
      </w:r>
    </w:p>
    <w:p w:rsidR="005F3FB2" w:rsidRDefault="005F3FB2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Развитие умения управлять своими эмоциями, контролировать и оценивать свою деятельность и поведение, соотносить результаты с эталоном;</w:t>
      </w:r>
    </w:p>
    <w:p w:rsidR="005F3FB2" w:rsidRDefault="005F3FB2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ребенка со своим организмом, правилами охраны органов чувств, навыками гигиены;</w:t>
      </w:r>
    </w:p>
    <w:p w:rsidR="005F3FB2" w:rsidRDefault="005F3FB2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доброжелательного, внимательного отношения к людям и окружающему миру, развитее навыков общения.</w:t>
      </w:r>
    </w:p>
    <w:p w:rsidR="005F3FB2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«Познаем мир»</w:t>
      </w:r>
    </w:p>
    <w:p w:rsid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6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336F">
        <w:rPr>
          <w:rFonts w:ascii="Times New Roman" w:hAnsi="Times New Roman" w:cs="Times New Roman"/>
          <w:sz w:val="28"/>
          <w:szCs w:val="28"/>
        </w:rPr>
        <w:t>тература</w:t>
      </w:r>
      <w:r>
        <w:rPr>
          <w:rFonts w:ascii="Times New Roman" w:hAnsi="Times New Roman" w:cs="Times New Roman"/>
          <w:sz w:val="28"/>
          <w:szCs w:val="28"/>
        </w:rPr>
        <w:t>: «Рассказы и загадки о природе» Н.Ф. Виноградова</w:t>
      </w:r>
    </w:p>
    <w:p w:rsid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 Знакомимся с математикой» Е. И. Щербакова</w:t>
      </w:r>
    </w:p>
    <w:p w:rsid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знаний об окружающем предметном мире, природой и социальной среде;</w:t>
      </w:r>
    </w:p>
    <w:p w:rsid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характерных особенностей объектов природы;</w:t>
      </w:r>
    </w:p>
    <w:p w:rsid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правил поведения в природе и обществе;</w:t>
      </w:r>
    </w:p>
    <w:p w:rsid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 к изучению предметов начальной школы «Математика», «Окружающий мир через выделение математических характе</w:t>
      </w:r>
      <w:r w:rsidR="003140CA">
        <w:rPr>
          <w:rFonts w:ascii="Times New Roman" w:hAnsi="Times New Roman" w:cs="Times New Roman"/>
          <w:sz w:val="28"/>
          <w:szCs w:val="28"/>
        </w:rPr>
        <w:t>рных предметов окружающего мира.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Учимся думать, рассуждать, фантазировать»</w:t>
      </w:r>
    </w:p>
    <w:p w:rsidR="007D336F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детьми некоторых доступных связей между предметами и объектами окружающего мира;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моделирующей деятельности как основы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наглядно-образного и логического мышления;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специальной подготовки к учебным предметам начальной школы – к «Русскому языку», «Математике», «Окружающему миру».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«Учимся рисовать»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«Учимся рисовать «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А.О.Глебова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«Рисуем по схеме». Рабочие тетради № 1, 2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«Форма и штриховка». Рабочая тетрадь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графической деятельности детей – рисование, копирование образцов, букв, цифр, геометрических фигур;</w:t>
      </w:r>
    </w:p>
    <w:p w:rsidR="003140CA" w:rsidRDefault="003140CA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Пространственная ориентировка;</w:t>
      </w:r>
    </w:p>
    <w:p w:rsidR="003140CA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форму п</w:t>
      </w:r>
      <w:r w:rsidR="003140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3140CA">
        <w:rPr>
          <w:rFonts w:ascii="Times New Roman" w:hAnsi="Times New Roman" w:cs="Times New Roman"/>
          <w:sz w:val="28"/>
          <w:szCs w:val="28"/>
        </w:rPr>
        <w:t>мета и изображения;</w:t>
      </w: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воображения;</w:t>
      </w: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ряда специфических средств художественной выразительности.</w:t>
      </w: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«Учимся быть здоровыми»</w:t>
      </w: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А.С. Голанов «Подвижные игры»</w:t>
      </w: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«Играем и фантазируем»</w:t>
      </w: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воображения, предвидение;</w:t>
      </w:r>
    </w:p>
    <w:p w:rsid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умений самостоятельно и с помощью взрослого участвовать в играх с правилами,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ролевых, режиссерских, театрализованных;</w:t>
      </w:r>
    </w:p>
    <w:p w:rsidR="001F06B3" w:rsidRPr="001F06B3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компонентов игры для развития предпосылок учебной деятельности.</w:t>
      </w:r>
    </w:p>
    <w:p w:rsidR="001F06B3" w:rsidRPr="003140CA" w:rsidRDefault="001F06B3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36F" w:rsidRPr="007D336F" w:rsidRDefault="007D336F" w:rsidP="00226D93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336F" w:rsidRPr="007D336F" w:rsidSect="00C8072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2E"/>
    <w:rsid w:val="0001731A"/>
    <w:rsid w:val="001F06B3"/>
    <w:rsid w:val="00226D93"/>
    <w:rsid w:val="003140CA"/>
    <w:rsid w:val="00532A54"/>
    <w:rsid w:val="005F3FB2"/>
    <w:rsid w:val="006323B0"/>
    <w:rsid w:val="007D336F"/>
    <w:rsid w:val="00C5294E"/>
    <w:rsid w:val="00C8072E"/>
    <w:rsid w:val="00CB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2018-09-25T18:08:00Z</dcterms:created>
  <dcterms:modified xsi:type="dcterms:W3CDTF">2018-09-25T19:38:00Z</dcterms:modified>
</cp:coreProperties>
</file>