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F3" w:rsidRDefault="003223F3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00470" cy="8671615"/>
            <wp:effectExtent l="19050" t="0" r="5080" b="0"/>
            <wp:docPr id="1" name="Рисунок 1" descr="C:\Users\админ\AppData\Local\Microsoft\Windows\INetCache\Content.Word\Отсканировано 10.09.2020 1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Отсканировано 10.09.2020 15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F3" w:rsidRDefault="003223F3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3C" w:rsidRDefault="00511F3C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3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дошкольное образовательное учреждение детский сад общеразвивающего вида «Солнышко» с. Тербуны Тербунского муниципального района Липецкой области.</w:t>
      </w:r>
    </w:p>
    <w:p w:rsidR="00511F3C" w:rsidRDefault="00511F3C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3C" w:rsidRDefault="00511F3C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3C" w:rsidRDefault="00511F3C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3C" w:rsidRDefault="00511F3C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3C" w:rsidRDefault="00511F3C" w:rsidP="0051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3C" w:rsidRDefault="00511F3C" w:rsidP="00511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                                                    </w:t>
      </w:r>
      <w:r w:rsidR="00A21F56">
        <w:rPr>
          <w:rFonts w:ascii="Times New Roman" w:hAnsi="Times New Roman" w:cs="Times New Roman"/>
          <w:b/>
          <w:sz w:val="24"/>
          <w:szCs w:val="24"/>
        </w:rPr>
        <w:t xml:space="preserve">  УТВЕРЖДЕНО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1F3C" w:rsidRPr="00511F3C" w:rsidRDefault="00511F3C" w:rsidP="00511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3C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1F3C">
        <w:rPr>
          <w:rFonts w:ascii="Times New Roman" w:hAnsi="Times New Roman" w:cs="Times New Roman"/>
          <w:sz w:val="24"/>
          <w:szCs w:val="24"/>
        </w:rPr>
        <w:t xml:space="preserve">   Приказ от «__»________ 2020 г. № ____</w:t>
      </w:r>
    </w:p>
    <w:p w:rsidR="00511F3C" w:rsidRPr="00511F3C" w:rsidRDefault="00511F3C" w:rsidP="00511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3C">
        <w:rPr>
          <w:rFonts w:ascii="Times New Roman" w:hAnsi="Times New Roman" w:cs="Times New Roman"/>
          <w:sz w:val="24"/>
          <w:szCs w:val="24"/>
        </w:rPr>
        <w:t>Протокол от «__» _________2020 г. №___                    Заведующая ____________В.В. Хромых</w:t>
      </w:r>
    </w:p>
    <w:p w:rsidR="00511F3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F3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F3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F3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1F3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511F3C" w:rsidP="00BF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582">
        <w:rPr>
          <w:rFonts w:ascii="Times New Roman" w:hAnsi="Times New Roman" w:cs="Times New Roman"/>
          <w:b/>
          <w:sz w:val="40"/>
          <w:szCs w:val="40"/>
        </w:rPr>
        <w:t>Порядок и условия осуществления</w:t>
      </w:r>
      <w:r w:rsidR="00A21F56">
        <w:rPr>
          <w:rFonts w:ascii="Times New Roman" w:hAnsi="Times New Roman" w:cs="Times New Roman"/>
          <w:b/>
          <w:sz w:val="40"/>
          <w:szCs w:val="40"/>
        </w:rPr>
        <w:t xml:space="preserve"> перевода </w:t>
      </w:r>
      <w:proofErr w:type="gramStart"/>
      <w:r w:rsidR="00A21F56">
        <w:rPr>
          <w:rFonts w:ascii="Times New Roman" w:hAnsi="Times New Roman" w:cs="Times New Roman"/>
          <w:b/>
          <w:sz w:val="40"/>
          <w:szCs w:val="40"/>
        </w:rPr>
        <w:t xml:space="preserve">обучающихся из МАДОУ </w:t>
      </w:r>
      <w:proofErr w:type="spellStart"/>
      <w:r w:rsidR="00A21F56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="00A21F56">
        <w:rPr>
          <w:rFonts w:ascii="Times New Roman" w:hAnsi="Times New Roman" w:cs="Times New Roman"/>
          <w:b/>
          <w:sz w:val="40"/>
          <w:szCs w:val="40"/>
        </w:rPr>
        <w:t xml:space="preserve">/с «Солнышко» с. Тербуны </w:t>
      </w:r>
      <w:r w:rsidRPr="00BF3582">
        <w:rPr>
          <w:rFonts w:ascii="Times New Roman" w:hAnsi="Times New Roman" w:cs="Times New Roman"/>
          <w:b/>
          <w:sz w:val="40"/>
          <w:szCs w:val="40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A21F56">
        <w:rPr>
          <w:rFonts w:ascii="Times New Roman" w:hAnsi="Times New Roman" w:cs="Times New Roman"/>
          <w:b/>
          <w:sz w:val="40"/>
          <w:szCs w:val="40"/>
        </w:rPr>
        <w:t>.</w:t>
      </w:r>
      <w:r w:rsidRPr="00BF35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511F3C" w:rsidRDefault="00511F3C" w:rsidP="00BF3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F3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F56" w:rsidRDefault="00A21F56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F56" w:rsidRDefault="00A21F56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582" w:rsidRDefault="00BF3582" w:rsidP="00BF35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BF3582" w:rsidRPr="00BF3582" w:rsidRDefault="00511F3C" w:rsidP="00BF3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582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BF3582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1F3C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перевода обучающихся из </w:t>
      </w:r>
      <w:r w:rsidR="00A21F56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детский сад общеразвивающего вида «Солнышко» с. Тербуны Тербунского муниципального района Липецкой</w:t>
      </w:r>
      <w:r w:rsidRPr="00511F3C">
        <w:rPr>
          <w:rFonts w:ascii="Times New Roman" w:hAnsi="Times New Roman" w:cs="Times New Roman"/>
          <w:sz w:val="28"/>
          <w:szCs w:val="28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</w:t>
      </w:r>
      <w:r w:rsidR="00BF3582">
        <w:rPr>
          <w:rFonts w:ascii="Times New Roman" w:hAnsi="Times New Roman" w:cs="Times New Roman"/>
          <w:sz w:val="28"/>
          <w:szCs w:val="28"/>
        </w:rPr>
        <w:t>, устанавливае</w:t>
      </w:r>
      <w:r w:rsidRPr="00511F3C">
        <w:rPr>
          <w:rFonts w:ascii="Times New Roman" w:hAnsi="Times New Roman" w:cs="Times New Roman"/>
          <w:sz w:val="28"/>
          <w:szCs w:val="28"/>
        </w:rPr>
        <w:t>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</w:t>
      </w:r>
      <w:proofErr w:type="gramEnd"/>
      <w:r w:rsidRPr="00511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F3C">
        <w:rPr>
          <w:rFonts w:ascii="Times New Roman" w:hAnsi="Times New Roman" w:cs="Times New Roman"/>
          <w:sz w:val="28"/>
          <w:szCs w:val="28"/>
        </w:rPr>
        <w:t>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по инициативе родителей (законных представителей) несовершеннолетнего обучающегося (далее - обучающийся); в случае прекращения деятельности исходной организации, аннулирования лицензии на осуществление образовательной деятельности (далее - лицензия); в случае приостановления действия лицензии.</w:t>
      </w:r>
      <w:proofErr w:type="gramEnd"/>
    </w:p>
    <w:p w:rsidR="00032C55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 xml:space="preserve"> </w:t>
      </w:r>
      <w:r w:rsidR="00BF3582">
        <w:rPr>
          <w:rFonts w:ascii="Times New Roman" w:hAnsi="Times New Roman" w:cs="Times New Roman"/>
          <w:sz w:val="28"/>
          <w:szCs w:val="28"/>
        </w:rPr>
        <w:t>1.</w:t>
      </w:r>
      <w:r w:rsidRPr="00511F3C">
        <w:rPr>
          <w:rFonts w:ascii="Times New Roman" w:hAnsi="Times New Roman" w:cs="Times New Roman"/>
          <w:sz w:val="28"/>
          <w:szCs w:val="28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 </w:t>
      </w:r>
      <w:r w:rsidR="00032C55">
        <w:rPr>
          <w:rFonts w:ascii="Times New Roman" w:hAnsi="Times New Roman" w:cs="Times New Roman"/>
          <w:sz w:val="28"/>
          <w:szCs w:val="28"/>
        </w:rPr>
        <w:t>1.</w:t>
      </w:r>
      <w:r w:rsidRPr="00511F3C">
        <w:rPr>
          <w:rFonts w:ascii="Times New Roman" w:hAnsi="Times New Roman" w:cs="Times New Roman"/>
          <w:sz w:val="28"/>
          <w:szCs w:val="28"/>
        </w:rPr>
        <w:t xml:space="preserve">3. Перевод </w:t>
      </w:r>
      <w:proofErr w:type="gramStart"/>
      <w:r w:rsidRPr="00511F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F3C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 </w:t>
      </w:r>
    </w:p>
    <w:p w:rsidR="00032C55" w:rsidRDefault="00511F3C" w:rsidP="00032C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55">
        <w:rPr>
          <w:rFonts w:ascii="Times New Roman" w:hAnsi="Times New Roman" w:cs="Times New Roman"/>
          <w:b/>
          <w:sz w:val="28"/>
          <w:szCs w:val="28"/>
        </w:rPr>
        <w:t>II. Перевод обучающегося по инициативе его родителей (законных представителей)</w:t>
      </w:r>
    </w:p>
    <w:p w:rsidR="00032C55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11F3C" w:rsidRPr="00511F3C">
        <w:rPr>
          <w:rFonts w:ascii="Times New Roman" w:hAnsi="Times New Roman" w:cs="Times New Roman"/>
          <w:sz w:val="28"/>
          <w:szCs w:val="28"/>
        </w:rPr>
        <w:t>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</w:p>
    <w:p w:rsidR="00032C55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При переводе в государственную или муниципальную образовательную организацию, осуществляющую образовательную деятельность по </w:t>
      </w:r>
      <w:r w:rsidR="00511F3C" w:rsidRPr="00511F3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обращаются в </w:t>
      </w:r>
      <w:r w:rsidRPr="00032C55">
        <w:rPr>
          <w:rFonts w:ascii="Times New Roman" w:hAnsi="Times New Roman" w:cs="Times New Roman"/>
          <w:sz w:val="28"/>
          <w:szCs w:val="28"/>
        </w:rPr>
        <w:t>отдел образования администрации Тербунского муниципального района Липецкой области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 (зарегистрирован Министерством юстиции Российской Федерации 17 июня 2020 г., регистрационный N 58681); 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032C55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</w:t>
      </w:r>
    </w:p>
    <w:p w:rsidR="00032C55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F3C" w:rsidRPr="00511F3C">
        <w:rPr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:rsidR="00032C55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обращаются, в том числе с использованием </w:t>
      </w:r>
      <w:proofErr w:type="spellStart"/>
      <w:r w:rsidR="00511F3C" w:rsidRPr="00511F3C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</w:t>
      </w:r>
      <w:r w:rsidR="00511F3C" w:rsidRPr="00511F3C">
        <w:rPr>
          <w:rFonts w:ascii="Times New Roman" w:hAnsi="Times New Roman" w:cs="Times New Roman"/>
          <w:sz w:val="28"/>
          <w:szCs w:val="28"/>
        </w:rPr>
        <w:lastRenderedPageBreak/>
        <w:t>направленности дошкольной группы и режиме пребывания ребенка, желаемой дате приема;</w:t>
      </w:r>
    </w:p>
    <w:p w:rsidR="00032C55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после получения информации о наличии свободного места обращаются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 частную образовательную организацию</w:t>
      </w:r>
    </w:p>
    <w:p w:rsidR="0025092C" w:rsidRDefault="00032C55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11F3C" w:rsidRPr="00511F3C">
        <w:rPr>
          <w:rFonts w:ascii="Times New Roman" w:hAnsi="Times New Roman" w:cs="Times New Roman"/>
          <w:sz w:val="28"/>
          <w:szCs w:val="28"/>
        </w:rPr>
        <w:t>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25092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 xml:space="preserve"> а) фамилия, имя, отчество (при наличии) </w:t>
      </w:r>
      <w:proofErr w:type="gramStart"/>
      <w:r w:rsidRPr="00511F3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1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092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25092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 xml:space="preserve"> в) направленность группы; </w:t>
      </w:r>
    </w:p>
    <w:p w:rsidR="0025092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</w:t>
      </w:r>
    </w:p>
    <w:p w:rsidR="0025092C" w:rsidRDefault="00511F3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F3C">
        <w:rPr>
          <w:rFonts w:ascii="Times New Roman" w:hAnsi="Times New Roman" w:cs="Times New Roman"/>
          <w:sz w:val="28"/>
          <w:szCs w:val="28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Pr="00511F3C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511F3C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</w:t>
      </w:r>
      <w:r w:rsidR="0025092C">
        <w:rPr>
          <w:rFonts w:ascii="Times New Roman" w:hAnsi="Times New Roman" w:cs="Times New Roman"/>
          <w:sz w:val="28"/>
          <w:szCs w:val="28"/>
        </w:rPr>
        <w:t>оторый осуществляется переезд. 2.5</w:t>
      </w:r>
      <w:r w:rsidRPr="00511F3C">
        <w:rPr>
          <w:rFonts w:ascii="Times New Roman" w:hAnsi="Times New Roman" w:cs="Times New Roman"/>
          <w:sz w:val="28"/>
          <w:szCs w:val="28"/>
        </w:rPr>
        <w:t xml:space="preserve"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1F56">
        <w:rPr>
          <w:rFonts w:ascii="Times New Roman" w:hAnsi="Times New Roman" w:cs="Times New Roman"/>
          <w:sz w:val="28"/>
          <w:szCs w:val="28"/>
        </w:rPr>
        <w:t>6. Исходная организация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выдает родителям (законным представителям) личное дело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Требование предоставления других документов в качестве основания для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 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При отсутствии в личном </w:t>
      </w:r>
      <w:r w:rsidR="00511F3C" w:rsidRPr="00511F3C">
        <w:rPr>
          <w:rFonts w:ascii="Times New Roman" w:hAnsi="Times New Roman" w:cs="Times New Roman"/>
          <w:sz w:val="28"/>
          <w:szCs w:val="28"/>
        </w:rPr>
        <w:lastRenderedPageBreak/>
        <w:t>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вправе запросить такие документы у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11F3C" w:rsidRPr="00511F3C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2. 10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При приеме в порядке перевода на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25092C" w:rsidRDefault="0025092C" w:rsidP="00511F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</w:t>
      </w:r>
      <w:r w:rsidR="00511F3C" w:rsidRPr="00511F3C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распорядительного акта о зачислении обучающегося в принимающую организацию. </w:t>
      </w:r>
    </w:p>
    <w:p w:rsidR="0025092C" w:rsidRPr="0025092C" w:rsidRDefault="00511F3C" w:rsidP="0025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2C">
        <w:rPr>
          <w:rFonts w:ascii="Times New Roman" w:hAnsi="Times New Roman" w:cs="Times New Roman"/>
          <w:b/>
          <w:sz w:val="28"/>
          <w:szCs w:val="28"/>
        </w:rPr>
        <w:t xml:space="preserve">III. Перевод обучающегося в случае прекращения деятельности исходной организации, аннулирования лицензии, в случае приостановления действия лицензии </w:t>
      </w:r>
    </w:p>
    <w:p w:rsidR="0025092C" w:rsidRDefault="0025092C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11F3C" w:rsidRPr="00511F3C">
        <w:rPr>
          <w:rFonts w:ascii="Times New Roman" w:hAnsi="Times New Roman" w:cs="Times New Roman"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) будут переводиться обучающиеся на основании письменных согласий их родителей (законных представителей) на перевод. 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25092C" w:rsidRDefault="0025092C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 </w:t>
      </w:r>
    </w:p>
    <w:p w:rsidR="0025092C" w:rsidRDefault="0025092C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F3C" w:rsidRPr="00511F3C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5092C" w:rsidRDefault="0025092C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</w:t>
      </w:r>
      <w:r w:rsidR="00511F3C" w:rsidRPr="00511F3C">
        <w:rPr>
          <w:rFonts w:ascii="Times New Roman" w:hAnsi="Times New Roman" w:cs="Times New Roman"/>
          <w:sz w:val="28"/>
          <w:szCs w:val="28"/>
        </w:rPr>
        <w:lastRenderedPageBreak/>
        <w:t xml:space="preserve">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9457A6" w:rsidRDefault="0025092C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9457A6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9457A6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9457A6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9457A6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9457A6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511F3C" w:rsidRPr="00511F3C">
        <w:rPr>
          <w:rFonts w:ascii="Times New Roman" w:hAnsi="Times New Roman" w:cs="Times New Roman"/>
          <w:sz w:val="28"/>
          <w:szCs w:val="28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9457A6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В распорядительном акте о зачислении делается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0B528F" w:rsidRPr="00511F3C" w:rsidRDefault="009457A6" w:rsidP="00250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511F3C" w:rsidRPr="00511F3C">
        <w:rPr>
          <w:rFonts w:ascii="Times New Roman" w:hAnsi="Times New Roman" w:cs="Times New Roman"/>
          <w:sz w:val="28"/>
          <w:szCs w:val="28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511F3C" w:rsidRPr="00511F3C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="00511F3C" w:rsidRPr="00511F3C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sectPr w:rsidR="000B528F" w:rsidRPr="00511F3C" w:rsidSect="00511F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F3C"/>
    <w:rsid w:val="00032C55"/>
    <w:rsid w:val="000B528F"/>
    <w:rsid w:val="0025092C"/>
    <w:rsid w:val="003223F3"/>
    <w:rsid w:val="00511F3C"/>
    <w:rsid w:val="009457A6"/>
    <w:rsid w:val="00A21F56"/>
    <w:rsid w:val="00B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2020-09-10T08:51:00Z</dcterms:created>
  <dcterms:modified xsi:type="dcterms:W3CDTF">2020-09-10T12:24:00Z</dcterms:modified>
</cp:coreProperties>
</file>